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11" w:rsidRPr="00097111" w:rsidRDefault="00097111" w:rsidP="0009711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97111">
        <w:rPr>
          <w:rFonts w:ascii="Times New Roman" w:hAnsi="Times New Roman" w:cs="Times New Roman"/>
          <w:b/>
          <w:sz w:val="30"/>
          <w:szCs w:val="30"/>
        </w:rPr>
        <w:t>Особенности питания при сочетании АГ с избыточной мас</w:t>
      </w:r>
      <w:r>
        <w:rPr>
          <w:rFonts w:ascii="Times New Roman" w:hAnsi="Times New Roman" w:cs="Times New Roman"/>
          <w:b/>
          <w:sz w:val="30"/>
          <w:szCs w:val="30"/>
        </w:rPr>
        <w:t xml:space="preserve">сой тела и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гиперхолистеринемией</w:t>
      </w:r>
      <w:proofErr w:type="spellEnd"/>
    </w:p>
    <w:p w:rsidR="00097111" w:rsidRPr="00097111" w:rsidRDefault="00097111" w:rsidP="0009711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17772" w:rsidRPr="00097111" w:rsidRDefault="00D17772" w:rsidP="00097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97111">
        <w:rPr>
          <w:rFonts w:ascii="Times New Roman" w:hAnsi="Times New Roman" w:cs="Times New Roman"/>
          <w:sz w:val="30"/>
          <w:szCs w:val="30"/>
          <w:u w:val="single"/>
        </w:rPr>
        <w:t>Принципы построения питания при ожирении сводятся к следующему:</w:t>
      </w:r>
    </w:p>
    <w:p w:rsidR="00D17772" w:rsidRPr="00097111" w:rsidRDefault="00D17772" w:rsidP="00097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97111">
        <w:rPr>
          <w:rFonts w:ascii="Times New Roman" w:hAnsi="Times New Roman" w:cs="Times New Roman"/>
          <w:sz w:val="30"/>
          <w:szCs w:val="30"/>
        </w:rPr>
        <w:sym w:font="Symbol" w:char="F0B7"/>
      </w:r>
      <w:r w:rsidRPr="00097111">
        <w:rPr>
          <w:rFonts w:ascii="Times New Roman" w:hAnsi="Times New Roman" w:cs="Times New Roman"/>
          <w:sz w:val="30"/>
          <w:szCs w:val="30"/>
        </w:rPr>
        <w:t xml:space="preserve"> Резкому ограничению потребления легкоусвояемых углеводов, сахаров до 30 г (6 кусочков или чайных ложечек) и менее в сутки. Здесь имеется в виду не только сахар в чистом виде, который используется для подслащивания чая, кофе, но и сахар в виде варенья, джема, меда; сахар, содержащийся в компотах, сладких газированных напитках, конфетах. Еще лучше сахар исключить, </w:t>
      </w:r>
      <w:proofErr w:type="gramStart"/>
      <w:r w:rsidRPr="00097111">
        <w:rPr>
          <w:rFonts w:ascii="Times New Roman" w:hAnsi="Times New Roman" w:cs="Times New Roman"/>
          <w:sz w:val="30"/>
          <w:szCs w:val="30"/>
        </w:rPr>
        <w:t>заменив его на сахарин</w:t>
      </w:r>
      <w:proofErr w:type="gramEnd"/>
      <w:r w:rsidRPr="0009711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97111">
        <w:rPr>
          <w:rFonts w:ascii="Times New Roman" w:hAnsi="Times New Roman" w:cs="Times New Roman"/>
          <w:sz w:val="30"/>
          <w:szCs w:val="30"/>
        </w:rPr>
        <w:t>сластелин</w:t>
      </w:r>
      <w:proofErr w:type="spellEnd"/>
      <w:r w:rsidRPr="00097111">
        <w:rPr>
          <w:rFonts w:ascii="Times New Roman" w:hAnsi="Times New Roman" w:cs="Times New Roman"/>
          <w:sz w:val="30"/>
          <w:szCs w:val="30"/>
        </w:rPr>
        <w:t xml:space="preserve">, сорбит, ксилит, </w:t>
      </w:r>
      <w:proofErr w:type="spellStart"/>
      <w:r w:rsidRPr="00097111">
        <w:rPr>
          <w:rFonts w:ascii="Times New Roman" w:hAnsi="Times New Roman" w:cs="Times New Roman"/>
          <w:sz w:val="30"/>
          <w:szCs w:val="30"/>
        </w:rPr>
        <w:t>аспартам</w:t>
      </w:r>
      <w:proofErr w:type="spellEnd"/>
      <w:r w:rsidRPr="00097111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097111">
        <w:rPr>
          <w:rFonts w:ascii="Times New Roman" w:hAnsi="Times New Roman" w:cs="Times New Roman"/>
          <w:sz w:val="30"/>
          <w:szCs w:val="30"/>
        </w:rPr>
        <w:t>сладекс</w:t>
      </w:r>
      <w:proofErr w:type="spellEnd"/>
      <w:r w:rsidRPr="0009711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97111">
        <w:rPr>
          <w:rFonts w:ascii="Times New Roman" w:hAnsi="Times New Roman" w:cs="Times New Roman"/>
          <w:sz w:val="30"/>
          <w:szCs w:val="30"/>
        </w:rPr>
        <w:t>цюкли</w:t>
      </w:r>
      <w:proofErr w:type="spellEnd"/>
      <w:r w:rsidRPr="00097111">
        <w:rPr>
          <w:rFonts w:ascii="Times New Roman" w:hAnsi="Times New Roman" w:cs="Times New Roman"/>
          <w:sz w:val="30"/>
          <w:szCs w:val="30"/>
        </w:rPr>
        <w:t xml:space="preserve">). Кондитерские изделия, содержащие к тому же высококалорийный жир, необходимо полностью исключить. </w:t>
      </w:r>
    </w:p>
    <w:p w:rsidR="00D17772" w:rsidRPr="00097111" w:rsidRDefault="00D17772" w:rsidP="00097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97111">
        <w:rPr>
          <w:rFonts w:ascii="Times New Roman" w:hAnsi="Times New Roman" w:cs="Times New Roman"/>
          <w:sz w:val="30"/>
          <w:szCs w:val="30"/>
        </w:rPr>
        <w:sym w:font="Symbol" w:char="F0B7"/>
      </w:r>
      <w:r w:rsidRPr="00097111">
        <w:rPr>
          <w:rFonts w:ascii="Times New Roman" w:hAnsi="Times New Roman" w:cs="Times New Roman"/>
          <w:sz w:val="30"/>
          <w:szCs w:val="30"/>
        </w:rPr>
        <w:t xml:space="preserve"> Ограничению крахмалсодержащих продуктов: хлеба, изделий и блюд из круп, картофеля. Нужно иметь в виду, что белый хлеб более калорийный, чем черный, тем более отрубной. В день можно употреблять до 3-х кусочков черного или 2-х кусочков белого хлеба. Хлеб можно заменить порцией каши или порцией картофеля. Макаронные изделия лучше исключить. </w:t>
      </w:r>
    </w:p>
    <w:p w:rsidR="00D17772" w:rsidRPr="00097111" w:rsidRDefault="00D17772" w:rsidP="00097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97111">
        <w:rPr>
          <w:rFonts w:ascii="Times New Roman" w:hAnsi="Times New Roman" w:cs="Times New Roman"/>
          <w:sz w:val="30"/>
          <w:szCs w:val="30"/>
        </w:rPr>
        <w:sym w:font="Symbol" w:char="F0B7"/>
      </w:r>
      <w:r w:rsidRPr="00097111">
        <w:rPr>
          <w:rFonts w:ascii="Times New Roman" w:hAnsi="Times New Roman" w:cs="Times New Roman"/>
          <w:sz w:val="30"/>
          <w:szCs w:val="30"/>
        </w:rPr>
        <w:t xml:space="preserve"> Достаточному потреблению белковых продуктов (до 250-300 г в сумме): мяса, рыбы, птицы, яиц, молочных продуктов. Необходимо помнить, что нельзя назначать малобелковые диеты больному длительно, так как это может привести к нарушениям со стороны работы печени, </w:t>
      </w:r>
      <w:proofErr w:type="gramStart"/>
      <w:r w:rsidRPr="00097111">
        <w:rPr>
          <w:rFonts w:ascii="Times New Roman" w:hAnsi="Times New Roman" w:cs="Times New Roman"/>
          <w:sz w:val="30"/>
          <w:szCs w:val="30"/>
        </w:rPr>
        <w:t>сердечно-сосудистой</w:t>
      </w:r>
      <w:proofErr w:type="gramEnd"/>
      <w:r w:rsidRPr="00097111">
        <w:rPr>
          <w:rFonts w:ascii="Times New Roman" w:hAnsi="Times New Roman" w:cs="Times New Roman"/>
          <w:sz w:val="30"/>
          <w:szCs w:val="30"/>
        </w:rPr>
        <w:t xml:space="preserve"> системы. Но при выборе белковых продуктов отдается предпочтение продуктам наименьшей жирности. Если нет выбора, можете срезать видимый жир, снять кожицу с курицы, убрать пенку с молока и т. д. </w:t>
      </w:r>
    </w:p>
    <w:p w:rsidR="00D17772" w:rsidRPr="00097111" w:rsidRDefault="00D17772" w:rsidP="00097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97111">
        <w:rPr>
          <w:rFonts w:ascii="Times New Roman" w:hAnsi="Times New Roman" w:cs="Times New Roman"/>
          <w:sz w:val="30"/>
          <w:szCs w:val="30"/>
        </w:rPr>
        <w:sym w:font="Symbol" w:char="F0B7"/>
      </w:r>
      <w:r w:rsidRPr="00097111">
        <w:rPr>
          <w:rFonts w:ascii="Times New Roman" w:hAnsi="Times New Roman" w:cs="Times New Roman"/>
          <w:sz w:val="30"/>
          <w:szCs w:val="30"/>
        </w:rPr>
        <w:t xml:space="preserve"> Потреблению большого количества овощей (кроме картофеля) и фруктов (до 1 кг в сумме). Это очень важно, потому что эти продукты и блюда, приготовленные из них, </w:t>
      </w:r>
      <w:proofErr w:type="spellStart"/>
      <w:r w:rsidRPr="00097111">
        <w:rPr>
          <w:rFonts w:ascii="Times New Roman" w:hAnsi="Times New Roman" w:cs="Times New Roman"/>
          <w:sz w:val="30"/>
          <w:szCs w:val="30"/>
        </w:rPr>
        <w:t>низкокалорийны</w:t>
      </w:r>
      <w:proofErr w:type="spellEnd"/>
      <w:r w:rsidRPr="00097111">
        <w:rPr>
          <w:rFonts w:ascii="Times New Roman" w:hAnsi="Times New Roman" w:cs="Times New Roman"/>
          <w:sz w:val="30"/>
          <w:szCs w:val="30"/>
        </w:rPr>
        <w:t xml:space="preserve"> и в то же время за счет большого объема пищи создают чувство сытости. Нужно иметь в виду, что предпочтение нужно отдавать кислым сортам фруктов и лиственным овощам (цитрусовые, ягоды, яблоки, капуста, салат, шпинат (осторожно при </w:t>
      </w:r>
      <w:proofErr w:type="spellStart"/>
      <w:r w:rsidRPr="00097111">
        <w:rPr>
          <w:rFonts w:ascii="Times New Roman" w:hAnsi="Times New Roman" w:cs="Times New Roman"/>
          <w:sz w:val="30"/>
          <w:szCs w:val="30"/>
        </w:rPr>
        <w:t>гиперхолестеринемии</w:t>
      </w:r>
      <w:proofErr w:type="spellEnd"/>
      <w:r w:rsidRPr="00097111">
        <w:rPr>
          <w:rFonts w:ascii="Times New Roman" w:hAnsi="Times New Roman" w:cs="Times New Roman"/>
          <w:sz w:val="30"/>
          <w:szCs w:val="30"/>
        </w:rPr>
        <w:t>) и т. д.).</w:t>
      </w:r>
    </w:p>
    <w:p w:rsidR="00D17772" w:rsidRPr="00097111" w:rsidRDefault="00D17772" w:rsidP="00097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97111">
        <w:rPr>
          <w:rFonts w:ascii="Times New Roman" w:hAnsi="Times New Roman" w:cs="Times New Roman"/>
          <w:sz w:val="30"/>
          <w:szCs w:val="30"/>
        </w:rPr>
        <w:sym w:font="Symbol" w:char="F0B7"/>
      </w:r>
      <w:r w:rsidRPr="00097111">
        <w:rPr>
          <w:rFonts w:ascii="Times New Roman" w:hAnsi="Times New Roman" w:cs="Times New Roman"/>
          <w:sz w:val="30"/>
          <w:szCs w:val="30"/>
        </w:rPr>
        <w:t xml:space="preserve"> Ограничению потребления жира, главным образом животного происхождения. Бутерброды больному лучше готовить без сливочного масла. В каши также не рекомендуется добавлять сливочное масло, лучше просто готовить на снятом молоке. </w:t>
      </w:r>
    </w:p>
    <w:p w:rsidR="00D17772" w:rsidRPr="00097111" w:rsidRDefault="00D17772" w:rsidP="00097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97111">
        <w:rPr>
          <w:rFonts w:ascii="Times New Roman" w:hAnsi="Times New Roman" w:cs="Times New Roman"/>
          <w:sz w:val="30"/>
          <w:szCs w:val="30"/>
        </w:rPr>
        <w:sym w:font="Symbol" w:char="F0B7"/>
      </w:r>
      <w:r w:rsidRPr="00097111">
        <w:rPr>
          <w:rFonts w:ascii="Times New Roman" w:hAnsi="Times New Roman" w:cs="Times New Roman"/>
          <w:sz w:val="30"/>
          <w:szCs w:val="30"/>
        </w:rPr>
        <w:t xml:space="preserve"> Ограничению потребления поваренной соли с целью нормализации водно-солевого обмена. Необходимо ограничить соль как в чистом виде (меньше класть в кастрюлю, убрать солонку со стола), так и в виде соленых продуктов (соления, маринады, соленая рыба и т. д.).</w:t>
      </w:r>
    </w:p>
    <w:p w:rsidR="00D17772" w:rsidRPr="00097111" w:rsidRDefault="00D17772" w:rsidP="00097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97111">
        <w:rPr>
          <w:rFonts w:ascii="Times New Roman" w:hAnsi="Times New Roman" w:cs="Times New Roman"/>
          <w:sz w:val="30"/>
          <w:szCs w:val="30"/>
        </w:rPr>
        <w:sym w:font="Symbol" w:char="F0B7"/>
      </w:r>
      <w:r w:rsidRPr="00097111">
        <w:rPr>
          <w:rFonts w:ascii="Times New Roman" w:hAnsi="Times New Roman" w:cs="Times New Roman"/>
          <w:sz w:val="30"/>
          <w:szCs w:val="30"/>
        </w:rPr>
        <w:t xml:space="preserve"> Ограничению потребления острых закусок, соусов, пряностей, возбуждающих аппетит.</w:t>
      </w:r>
    </w:p>
    <w:p w:rsidR="00D17772" w:rsidRPr="00097111" w:rsidRDefault="00D17772" w:rsidP="00097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97111">
        <w:rPr>
          <w:rFonts w:ascii="Times New Roman" w:hAnsi="Times New Roman" w:cs="Times New Roman"/>
          <w:sz w:val="30"/>
          <w:szCs w:val="30"/>
        </w:rPr>
        <w:sym w:font="Symbol" w:char="F0B7"/>
      </w:r>
      <w:r w:rsidRPr="00097111">
        <w:rPr>
          <w:rFonts w:ascii="Times New Roman" w:hAnsi="Times New Roman" w:cs="Times New Roman"/>
          <w:sz w:val="30"/>
          <w:szCs w:val="30"/>
        </w:rPr>
        <w:t xml:space="preserve"> Частым приемам пищи – до 5-6 раз в день, но в небольших количествах.</w:t>
      </w:r>
    </w:p>
    <w:p w:rsidR="00D17772" w:rsidRPr="00097111" w:rsidRDefault="00D17772" w:rsidP="00097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97111">
        <w:rPr>
          <w:rFonts w:ascii="Times New Roman" w:hAnsi="Times New Roman" w:cs="Times New Roman"/>
          <w:sz w:val="30"/>
          <w:szCs w:val="30"/>
        </w:rPr>
        <w:sym w:font="Symbol" w:char="F0B7"/>
      </w:r>
      <w:r w:rsidRPr="00097111">
        <w:rPr>
          <w:rFonts w:ascii="Times New Roman" w:hAnsi="Times New Roman" w:cs="Times New Roman"/>
          <w:sz w:val="30"/>
          <w:szCs w:val="30"/>
        </w:rPr>
        <w:t xml:space="preserve"> Использованию разгрузочных дней (так называемых «зигзагов» в питании – контрастные разгрузочные дни), которые оказывают положительное влияние на обмен веществ.</w:t>
      </w:r>
    </w:p>
    <w:sectPr w:rsidR="00D17772" w:rsidRPr="00097111" w:rsidSect="000C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4534B"/>
    <w:rsid w:val="00004D95"/>
    <w:rsid w:val="00006261"/>
    <w:rsid w:val="00021761"/>
    <w:rsid w:val="00037392"/>
    <w:rsid w:val="00064BE0"/>
    <w:rsid w:val="00097111"/>
    <w:rsid w:val="00097CE3"/>
    <w:rsid w:val="000B50D7"/>
    <w:rsid w:val="000C564A"/>
    <w:rsid w:val="0011215D"/>
    <w:rsid w:val="00154DEB"/>
    <w:rsid w:val="00164200"/>
    <w:rsid w:val="001A20EF"/>
    <w:rsid w:val="001B1C38"/>
    <w:rsid w:val="001C70BC"/>
    <w:rsid w:val="00204FD0"/>
    <w:rsid w:val="0021195F"/>
    <w:rsid w:val="00224A9B"/>
    <w:rsid w:val="0023141F"/>
    <w:rsid w:val="0024567B"/>
    <w:rsid w:val="0027035D"/>
    <w:rsid w:val="002823F7"/>
    <w:rsid w:val="002B7EDA"/>
    <w:rsid w:val="002C04BC"/>
    <w:rsid w:val="002D0E7A"/>
    <w:rsid w:val="002D5D87"/>
    <w:rsid w:val="002D70A0"/>
    <w:rsid w:val="002E1047"/>
    <w:rsid w:val="002E7ECD"/>
    <w:rsid w:val="003123F7"/>
    <w:rsid w:val="003179B6"/>
    <w:rsid w:val="00322BF0"/>
    <w:rsid w:val="003265FC"/>
    <w:rsid w:val="0034309F"/>
    <w:rsid w:val="00344E37"/>
    <w:rsid w:val="00367A44"/>
    <w:rsid w:val="00370F80"/>
    <w:rsid w:val="0038616E"/>
    <w:rsid w:val="0039392C"/>
    <w:rsid w:val="00393D5B"/>
    <w:rsid w:val="003C2DC5"/>
    <w:rsid w:val="003D0F09"/>
    <w:rsid w:val="003D1474"/>
    <w:rsid w:val="004011D9"/>
    <w:rsid w:val="0041209D"/>
    <w:rsid w:val="004A149F"/>
    <w:rsid w:val="004A667A"/>
    <w:rsid w:val="004C49A6"/>
    <w:rsid w:val="005063C3"/>
    <w:rsid w:val="0050716C"/>
    <w:rsid w:val="00511246"/>
    <w:rsid w:val="00513F94"/>
    <w:rsid w:val="00514563"/>
    <w:rsid w:val="005618A1"/>
    <w:rsid w:val="00564958"/>
    <w:rsid w:val="005655BE"/>
    <w:rsid w:val="0057372E"/>
    <w:rsid w:val="00575335"/>
    <w:rsid w:val="005859A2"/>
    <w:rsid w:val="0058628B"/>
    <w:rsid w:val="005B49D0"/>
    <w:rsid w:val="005F30FC"/>
    <w:rsid w:val="00603A78"/>
    <w:rsid w:val="006400B1"/>
    <w:rsid w:val="00642BA4"/>
    <w:rsid w:val="006634B2"/>
    <w:rsid w:val="00671E51"/>
    <w:rsid w:val="006A30D2"/>
    <w:rsid w:val="006A5E04"/>
    <w:rsid w:val="006C46FA"/>
    <w:rsid w:val="006D20FB"/>
    <w:rsid w:val="006E539E"/>
    <w:rsid w:val="006F1D87"/>
    <w:rsid w:val="00702C10"/>
    <w:rsid w:val="00705A8C"/>
    <w:rsid w:val="0070616D"/>
    <w:rsid w:val="0079468B"/>
    <w:rsid w:val="007E0452"/>
    <w:rsid w:val="007E724D"/>
    <w:rsid w:val="00823679"/>
    <w:rsid w:val="0082537E"/>
    <w:rsid w:val="00832A4D"/>
    <w:rsid w:val="00840798"/>
    <w:rsid w:val="0087173A"/>
    <w:rsid w:val="008D7D50"/>
    <w:rsid w:val="00900DC1"/>
    <w:rsid w:val="00902DEE"/>
    <w:rsid w:val="00905BD3"/>
    <w:rsid w:val="00946B8A"/>
    <w:rsid w:val="009503FA"/>
    <w:rsid w:val="009640F6"/>
    <w:rsid w:val="00967CBF"/>
    <w:rsid w:val="009828ED"/>
    <w:rsid w:val="009C6840"/>
    <w:rsid w:val="009F2D0E"/>
    <w:rsid w:val="009F3057"/>
    <w:rsid w:val="009F3596"/>
    <w:rsid w:val="00A07DA6"/>
    <w:rsid w:val="00A13FB3"/>
    <w:rsid w:val="00A34901"/>
    <w:rsid w:val="00A461EC"/>
    <w:rsid w:val="00A53C7B"/>
    <w:rsid w:val="00A54F1C"/>
    <w:rsid w:val="00A579AA"/>
    <w:rsid w:val="00A60A5B"/>
    <w:rsid w:val="00AB6734"/>
    <w:rsid w:val="00AC05CD"/>
    <w:rsid w:val="00AE5AF2"/>
    <w:rsid w:val="00B2240C"/>
    <w:rsid w:val="00B4534B"/>
    <w:rsid w:val="00B550BF"/>
    <w:rsid w:val="00B57985"/>
    <w:rsid w:val="00B97B45"/>
    <w:rsid w:val="00BC6802"/>
    <w:rsid w:val="00BD122A"/>
    <w:rsid w:val="00C15636"/>
    <w:rsid w:val="00C56884"/>
    <w:rsid w:val="00C63E03"/>
    <w:rsid w:val="00C93AB1"/>
    <w:rsid w:val="00CE670A"/>
    <w:rsid w:val="00D14E6E"/>
    <w:rsid w:val="00D17772"/>
    <w:rsid w:val="00D23697"/>
    <w:rsid w:val="00D42F51"/>
    <w:rsid w:val="00D66D2E"/>
    <w:rsid w:val="00D8731F"/>
    <w:rsid w:val="00D940C7"/>
    <w:rsid w:val="00DA0EF1"/>
    <w:rsid w:val="00DB63BB"/>
    <w:rsid w:val="00DC179C"/>
    <w:rsid w:val="00DC4288"/>
    <w:rsid w:val="00DC514B"/>
    <w:rsid w:val="00DE11BB"/>
    <w:rsid w:val="00E1591D"/>
    <w:rsid w:val="00E75A0C"/>
    <w:rsid w:val="00E7709D"/>
    <w:rsid w:val="00E815F0"/>
    <w:rsid w:val="00E938AC"/>
    <w:rsid w:val="00E9393A"/>
    <w:rsid w:val="00E97779"/>
    <w:rsid w:val="00EA7084"/>
    <w:rsid w:val="00ED64CF"/>
    <w:rsid w:val="00EE6956"/>
    <w:rsid w:val="00F15190"/>
    <w:rsid w:val="00F3382A"/>
    <w:rsid w:val="00F457C7"/>
    <w:rsid w:val="00F63B5C"/>
    <w:rsid w:val="00F735E4"/>
    <w:rsid w:val="00FF4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2016-04-29T06:20:00Z</dcterms:created>
  <dcterms:modified xsi:type="dcterms:W3CDTF">2016-04-29T06:20:00Z</dcterms:modified>
</cp:coreProperties>
</file>